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rFonts w:ascii="sans-serif" w:hAnsi="sans-serif"/>
          <w:sz w:val="24"/>
          <w:szCs w:val="24"/>
        </w:rPr>
        <w:t>R</w:t>
      </w:r>
      <w:r>
        <w:rPr>
          <w:rFonts w:ascii="sans-serif" w:hAnsi="sans-serif"/>
          <w:b/>
          <w:bCs/>
          <w:sz w:val="24"/>
          <w:szCs w:val="24"/>
        </w:rPr>
        <w:t>EGULAMENTO DE OFERTA DE DESCONTOS DE ESTUDO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r>
        <w:rPr>
          <w:rFonts w:ascii="sans-serif" w:hAnsi="sans-serif"/>
          <w:b/>
          <w:bCs/>
          <w:sz w:val="24"/>
          <w:szCs w:val="24"/>
        </w:rPr>
        <w:t>CAMPANHA “ VENHA SER EDUFOR”</w:t>
      </w:r>
    </w:p>
    <w:p>
      <w:pPr>
        <w:pStyle w:val="Normal"/>
        <w:jc w:val="both"/>
        <w:rPr>
          <w:rFonts w:ascii="sans-serif" w:hAnsi="sans-serif"/>
          <w:sz w:val="24"/>
          <w:szCs w:val="24"/>
        </w:rPr>
      </w:pPr>
      <w:r>
        <w:rPr>
          <w:rFonts w:ascii="sans-serif" w:hAnsi="sans-serif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>O presente Regulamento versa sobre as condições gerais, regras de concessão e restrições da oferta de desconto de estudos na CAMPANHA “VENHA SER EDUFOR”.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>A SOCIEDADE EDUCACIONAL FORTALEZA LDTA - ME, empresa de direito privado, com sede na Avenida São Luís Rei de França, n. 19, Turu, São Luís/MA, inscrita no CNPJ 21.103.399/0002-97, concede aos candidatos  participantes/concorrentes deste REGULAMENTO o benefício descrito a seguir, salvo exceções ou quando disposto expressamente em contrário.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1. OBJETO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1.1. O objeto do presente regulamento é a oferta de descontos na realização de cursos de graduação na modalidade presencial para candidatos que realizarem sua matrícula na Secretaria Acadêmica da Faculdade EDUFOR, Unidade São Luís-Ma, nos termos e condições a seguir descritos.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2. CONDIÇÕES DE PARTICIPAÇÃO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sans-serif" w:hAnsi="sans-serif"/>
          <w:sz w:val="22"/>
          <w:szCs w:val="22"/>
        </w:rPr>
        <w:t>2.1. Para obtenção do desconto, basta que o CANDIDATO realize sua matrícula na Secretaria Acadêmica da Faculdade EDUFOR, Unidade São Luís-Ma.</w:t>
      </w:r>
    </w:p>
    <w:p>
      <w:pPr>
        <w:pStyle w:val="Normal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 DOS DESCONTOS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3.1. Os DESCONTOS são válidos somente para novos alunos e devem ser requeridos no ato da matrícula, não podendo ser solicitado posteriormente.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3.2 . Os BENEFICIADOS terão DESCONTO de 100% na matrícula, 100% na mensalidade do mês de fevereiro de 2018 e 50% de pontualidade durante todo o curso, a partir da  mensalidade de março de 2018.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3.3 . Os DESCONTOS são válidos para os cursos de graduação da Faculdade EDUFOR, Unidade São Luís-Ma , exceto para os cursos  de Odontologia, turno matutino, Fisioterapia, tuno noturno e demais cursos/turnos em que não tenha tido formação de turma no semestre de 2018.1.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 xml:space="preserve">3.4. A campanha será ofertada de acordo com a tabela de preços de 2018.1 e estará em vigor no período de 06/04/2018 a 14/04/2018. 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 xml:space="preserve">3.5. O DESCONTO não poderá ser acumulado com qualquer outro tipo de programa ou bolsa oferecidos pelo Faculdade EDUFOR, Unidade São Luís-Ma </w:t>
      </w:r>
      <w:r>
        <w:rPr>
          <w:rFonts w:ascii="sans-serif" w:hAnsi="sans-serif"/>
          <w:sz w:val="22"/>
          <w:szCs w:val="22"/>
        </w:rPr>
        <w:t>ou Pelo Governo Federal (PROUNI, FIES)</w:t>
      </w:r>
      <w:r>
        <w:rPr>
          <w:rFonts w:ascii="sans-serif" w:hAnsi="sans-serif"/>
          <w:sz w:val="22"/>
          <w:szCs w:val="22"/>
        </w:rPr>
        <w:t>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3.6. O BENEFICIADO poderá optar por diluir o valor da mensalidade do mês de março de 2018 nas mensalidades dos meses de abril, maio e junho. O vencimento da mensalidade do mês de abril será até 05 dias úteis após a data da realização da matrícula.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3.7. O DESCONTO será aplicado sobre o valor bruto da mensalidade e se estende às disciplinas de adaptação.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3.8. Os DESCONTOS provenientes dessa campanha NÃO serão aplicados em parcelas de acordo financeiro, mensalidades atrasadas, dependências ou outras taxas.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3.9. O desconto concedido nesse regulamento, bem como o desconto de pontualidade, serão suspensos somente no mês em que o pagamento for realizado após o vencimento do boleto.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>3.10. O BENEFICIADO perderá o DESCONTO em caso de inadimplência por mais de 03 (três) meses seguidos, cancelamento ou abandono, sendo, portanto, excluído do Regulamento como BENEFICIADO.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>3.11. O BENEFICIADO que mudar de curso para um outro curso de graduação, desde que esteja de acordo com o item 3.3 deste regulamento terá seu desconto mantido.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sans-serif" w:hAnsi="sans-serif"/>
          <w:sz w:val="22"/>
          <w:szCs w:val="22"/>
        </w:rPr>
        <w:t>3.1</w:t>
      </w:r>
      <w:r>
        <w:rPr>
          <w:rFonts w:ascii="sans-serif" w:hAnsi="sans-serif"/>
          <w:sz w:val="22"/>
          <w:szCs w:val="22"/>
        </w:rPr>
        <w:t>2</w:t>
      </w:r>
      <w:r>
        <w:rPr>
          <w:rFonts w:ascii="sans-serif" w:hAnsi="sans-serif"/>
          <w:sz w:val="22"/>
          <w:szCs w:val="22"/>
        </w:rPr>
        <w:t>. O BENEFICIADO que cancelar sua matrícula e em algum momento quiser reabrí-la não terá mais direito ao desconto.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3.1</w:t>
      </w:r>
      <w:r>
        <w:rPr>
          <w:rFonts w:ascii="sans-serif" w:hAnsi="sans-serif"/>
          <w:sz w:val="22"/>
          <w:szCs w:val="22"/>
        </w:rPr>
        <w:t>3</w:t>
      </w:r>
      <w:r>
        <w:rPr>
          <w:rFonts w:ascii="sans-serif" w:hAnsi="sans-serif"/>
          <w:sz w:val="22"/>
          <w:szCs w:val="22"/>
        </w:rPr>
        <w:t>. Os DESCONTOS de estudo são individuais e intransferíveis, não podendo ser convertidos em bens ou dinheiro, nem poderão ser trocados, cedidos ou transferidos, em nenhuma hipótese e sob nenhum argumento ou fundamento.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 DISPOSIÇÕES GERAIS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4.1 A matrícuala do BENEFICIADO no curso pretendido será interpretada como aceitação total e irrestrita pelo mesmo de todos os itens deste Regulamento.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4.2 Fica reservado à Diretoria Geral da Faculdade EDUFOR, Unidade São Luís- Ma, o direito de averiguar, a qualquer momento, o cumprimento dos requisitos dispostos neste Regulamento.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4.3. Os casos omissos e as situações não previstas neste Regulamento serão resolvidos pela Diretoria Geral da Faculdade EDUFOR, Unidade São Luís- Ma, que utilizará, além da legislação em vigor, o bom senso e a equidade na solução dos impasses.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4.4. Se por qualquer motivo alheio à vontade e controle da Faculdade EDUFOR, Unidade São Luís- Ma não for possível conduzir esta oferta conforme o planejado, poderá modificá - la, suspendê-la e/ou finalizá-la antecipadamente, mediante aviso aos participantes.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4.5. Caso a oferta tenha o seu término antecipado, a Faculdade EDUFOR, Unidade São Luís- Ma deverá avisar o público em geral e os participantes através dos mesmos meios utilizados para sua divulgação, explicando as razões que a levaram a tal decisão.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4.6. Caso seja constatada qualquer informação falsa, que não reflita a realidade ou qualquer tentativa de fraude aos termos deste Regulamento, os autores poderão ser responsabilizados juridicamente, sem prejuízo da perda dos descontos.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4.7. Para maiores esclarecimentos ou dúvidas, o interessado poderá procurar a Faculdade EDUFOR, Unidade São Luís- Ma.</w:t>
      </w:r>
    </w:p>
    <w:p>
      <w:pPr>
        <w:pStyle w:val="Normal"/>
        <w:jc w:val="both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center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</w:r>
    </w:p>
    <w:p>
      <w:pPr>
        <w:pStyle w:val="Normal"/>
        <w:jc w:val="center"/>
        <w:rPr>
          <w:rFonts w:ascii="sans-serif" w:hAnsi="sans-serif"/>
          <w:sz w:val="22"/>
          <w:szCs w:val="22"/>
        </w:rPr>
      </w:pPr>
      <w:r>
        <w:rPr>
          <w:rFonts w:ascii="sans-serif" w:hAnsi="sans-serif"/>
          <w:sz w:val="22"/>
          <w:szCs w:val="22"/>
        </w:rPr>
        <w:t>São Luís-Ma, 06 de abril de 2018</w:t>
      </w:r>
    </w:p>
    <w:p>
      <w:pPr>
        <w:pStyle w:val="Normal"/>
        <w:jc w:val="both"/>
        <w:rPr>
          <w:rFonts w:ascii="sans-serif" w:hAnsi="sans-serif"/>
          <w:sz w:val="30"/>
        </w:rPr>
      </w:pPr>
      <w:r>
        <w:rPr>
          <w:rFonts w:ascii="sans-serif" w:hAnsi="sans-serif"/>
          <w:sz w:val="30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LibreOffice/5.1.6.2$Linux_x86 LibreOffice_project/10m0$Build-2</Application>
  <Pages>2</Pages>
  <Words>758</Words>
  <Characters>4072</Characters>
  <CharactersWithSpaces>4804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2018-04-06T08:31:18Z</dcterms:created>
  <dc:creator/>
  <dc:description/>
  <dc:language>pt-BR</dc:language>
  <cp:lastModifiedBy/>
  <cp:lastPrinted>2018-04-06T09:42:23Z</cp:lastPrinted>
  <dcterms:modified xsi:type="dcterms:W3CDTF">2018-04-06T20:29:11Z</dcterms:modified>
  <cp:revision>34</cp:revision>
  <dc:subject/>
  <dc:title/>
</cp:coreProperties>
</file>